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3A" w:rsidRDefault="006B337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1156335</wp:posOffset>
            </wp:positionV>
            <wp:extent cx="1243330" cy="1647825"/>
            <wp:effectExtent l="19050" t="0" r="0" b="0"/>
            <wp:wrapThrough wrapText="bothSides">
              <wp:wrapPolygon edited="0">
                <wp:start x="-331" y="0"/>
                <wp:lineTo x="-331" y="21475"/>
                <wp:lineTo x="21512" y="21475"/>
                <wp:lineTo x="21512" y="0"/>
                <wp:lineTo x="-331" y="0"/>
              </wp:wrapPolygon>
            </wp:wrapThrough>
            <wp:docPr id="2" name="Рисунок 1" descr="C:\Users\Наталья\Desktop\IMG_20141008_12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_20141008_1257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483">
        <w:t xml:space="preserve">В подготовительной группе наиболее важной задачей является подготовка детей к школе. Работая с детьми своей </w:t>
      </w:r>
      <w:r w:rsidR="007928E7">
        <w:t>группы,</w:t>
      </w:r>
      <w:r w:rsidR="008E5483">
        <w:t xml:space="preserve"> я увидела, что у многих из них слабо  развита мелкая моторика (мелкая моторика – это способность выполнять мелкие и точные движения кистями и пальцами рук в результате скоординированных действий важнейших систем: нервной, мышечной и костной),  что может усложнить обучение в школе. Поэтому, я на своих занятиях постоянно включаю упражнения на развитие мелкой моторики.</w:t>
      </w:r>
    </w:p>
    <w:p w:rsidR="006B337A" w:rsidRDefault="008E5483">
      <w:r>
        <w:t>При изучении букв предлагаю</w:t>
      </w:r>
      <w:r w:rsidR="006B337A">
        <w:t xml:space="preserve"> детям</w:t>
      </w:r>
      <w:r>
        <w:t xml:space="preserve"> выкладывать их из конструктора, крупы, мелких предметов или обвести ниткой по контуру (</w:t>
      </w:r>
      <w:proofErr w:type="spellStart"/>
      <w:r>
        <w:t>ниткография</w:t>
      </w:r>
      <w:proofErr w:type="spellEnd"/>
      <w:r>
        <w:t>)</w:t>
      </w:r>
      <w:r w:rsidR="006B337A">
        <w:t xml:space="preserve">. </w:t>
      </w:r>
    </w:p>
    <w:p w:rsidR="008E5483" w:rsidRDefault="007928E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1171575</wp:posOffset>
            </wp:positionV>
            <wp:extent cx="2011045" cy="2162175"/>
            <wp:effectExtent l="19050" t="0" r="8255" b="0"/>
            <wp:wrapNone/>
            <wp:docPr id="5" name="Рисунок 4" descr="F:\рабочие\IMG_20141017_11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е\IMG_20141017_112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82" t="2137" r="11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37A">
        <w:t xml:space="preserve">Интересно детям конструировать буквы из своих пальчиков. Очень полезны для развития мелкой моторики  шарики </w:t>
      </w:r>
      <w:proofErr w:type="spellStart"/>
      <w:r w:rsidR="006B337A">
        <w:t>су-джок</w:t>
      </w:r>
      <w:proofErr w:type="spellEnd"/>
      <w:r w:rsidR="006B337A">
        <w:t>. На каждом занятии выполняем с детьми пальчиковую гимнастику, часто с использованием музыкального сопровождения. Такие упражнения помогают формировать готовность руки к письму и делают занятия более интересными.</w:t>
      </w:r>
    </w:p>
    <w:p w:rsidR="007928E7" w:rsidRDefault="007928E7">
      <w:r>
        <w:rPr>
          <w:noProof/>
          <w:lang w:eastAsia="ru-RU"/>
        </w:rPr>
        <w:drawing>
          <wp:inline distT="0" distB="0" distL="0" distR="0">
            <wp:extent cx="2018807" cy="1514475"/>
            <wp:effectExtent l="19050" t="0" r="493" b="0"/>
            <wp:docPr id="3" name="Рисунок 2" descr="F:\рабочие\IMG_20141015_10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е\IMG_20141015_101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81" cy="151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76450" cy="1557718"/>
            <wp:effectExtent l="19050" t="0" r="0" b="0"/>
            <wp:docPr id="4" name="Рисунок 3" descr="F:\рабочие\IMG_20141020_10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е\IMG_20141020_101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57" cy="155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8E7" w:rsidSect="0056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483"/>
    <w:rsid w:val="004D1281"/>
    <w:rsid w:val="005628F9"/>
    <w:rsid w:val="006B337A"/>
    <w:rsid w:val="00755602"/>
    <w:rsid w:val="007928E7"/>
    <w:rsid w:val="008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2014-11-12T04:36:00Z</dcterms:created>
  <dcterms:modified xsi:type="dcterms:W3CDTF">2014-11-12T05:05:00Z</dcterms:modified>
</cp:coreProperties>
</file>