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33" w:rsidRDefault="008C5F0A" w:rsidP="00E44D5B">
      <w:pPr>
        <w:spacing w:after="0"/>
        <w:ind w:firstLine="55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0425" cy="8164567"/>
            <wp:effectExtent l="0" t="0" r="0" b="0"/>
            <wp:docPr id="1" name="Рисунок 1" descr="F:\Оля\Новые локальные акты\2020-0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Новые локальные акты\2020-02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0A" w:rsidRDefault="008C5F0A" w:rsidP="00E44D5B">
      <w:pPr>
        <w:spacing w:after="0"/>
        <w:ind w:firstLine="55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5F0A" w:rsidRDefault="008C5F0A" w:rsidP="00E44D5B">
      <w:pPr>
        <w:spacing w:after="0"/>
        <w:ind w:firstLine="55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5F0A" w:rsidRDefault="008C5F0A" w:rsidP="00E44D5B">
      <w:pPr>
        <w:spacing w:after="0"/>
        <w:ind w:firstLine="55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4D5B" w:rsidRPr="00DC53F2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lastRenderedPageBreak/>
        <w:t>- с нарушением интелл</w:t>
      </w:r>
      <w:bookmarkStart w:id="0" w:name="_GoBack"/>
      <w:bookmarkEnd w:id="0"/>
      <w:r w:rsidRPr="00DC53F2">
        <w:rPr>
          <w:rFonts w:ascii="Times New Roman" w:hAnsi="Times New Roman" w:cs="Times New Roman"/>
          <w:sz w:val="24"/>
          <w:szCs w:val="24"/>
        </w:rPr>
        <w:t>екта, а также с иными ограничениями в здоровье (с выраженными расстройствами эмоционально – волевой сферы, в т.ч. с ранним детским аутизмом, комплексными нарушениями).</w:t>
      </w:r>
    </w:p>
    <w:p w:rsidR="00E44D5B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>Инвалид, ребёнок -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подтвержденное учреждением медико-социальной экспертизы.</w:t>
      </w:r>
    </w:p>
    <w:p w:rsidR="00E44D5B" w:rsidRPr="009A1289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44D5B" w:rsidRPr="00DC53F2" w:rsidRDefault="00E44D5B" w:rsidP="00E44D5B">
      <w:pPr>
        <w:shd w:val="clear" w:color="auto" w:fill="FFFFFF"/>
        <w:spacing w:after="0"/>
        <w:ind w:firstLine="55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53F2">
        <w:rPr>
          <w:rFonts w:ascii="Times New Roman" w:hAnsi="Times New Roman" w:cs="Times New Roman"/>
          <w:b/>
          <w:color w:val="000000"/>
          <w:sz w:val="26"/>
          <w:szCs w:val="26"/>
        </w:rPr>
        <w:t>3. Порядок организации образовательной деятельности для воспитанников с ограниченными возможностями здоровья</w:t>
      </w:r>
    </w:p>
    <w:p w:rsidR="00E44D5B" w:rsidRPr="00180D42" w:rsidRDefault="00E44D5B" w:rsidP="00E44D5B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80D42">
        <w:rPr>
          <w:rFonts w:ascii="Times New Roman" w:hAnsi="Times New Roman" w:cs="Times New Roman"/>
          <w:sz w:val="24"/>
          <w:szCs w:val="24"/>
        </w:rPr>
        <w:t>3.1. Организация образовательной деятельности детей с ограниченными возможностями здоровья осуществляется на основании следующих документов:</w:t>
      </w:r>
    </w:p>
    <w:p w:rsidR="00E44D5B" w:rsidRPr="00DC53F2" w:rsidRDefault="00E44D5B" w:rsidP="00E44D5B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>- медицинское заключение;</w:t>
      </w:r>
    </w:p>
    <w:p w:rsidR="00E44D5B" w:rsidRPr="00DC53F2" w:rsidRDefault="00E44D5B" w:rsidP="00E44D5B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комиссии;</w:t>
      </w:r>
    </w:p>
    <w:p w:rsidR="00E44D5B" w:rsidRPr="00DC53F2" w:rsidRDefault="00E44D5B" w:rsidP="00E44D5B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 xml:space="preserve">- согласие родителей (законных представителей) о работе с их ребенком по программе для детей с ОВЗ в </w:t>
      </w:r>
      <w:r>
        <w:rPr>
          <w:rFonts w:ascii="Times New Roman" w:hAnsi="Times New Roman" w:cs="Times New Roman"/>
          <w:sz w:val="24"/>
          <w:szCs w:val="24"/>
        </w:rPr>
        <w:t>МБДОУ «</w:t>
      </w:r>
      <w:r w:rsidR="00466C18">
        <w:rPr>
          <w:rFonts w:ascii="Times New Roman" w:hAnsi="Times New Roman" w:cs="Times New Roman"/>
          <w:sz w:val="24"/>
          <w:szCs w:val="24"/>
        </w:rPr>
        <w:t>Центр развития ребенка - детский сад № 48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53F2">
        <w:rPr>
          <w:rFonts w:ascii="Times New Roman" w:hAnsi="Times New Roman" w:cs="Times New Roman"/>
          <w:sz w:val="24"/>
          <w:szCs w:val="24"/>
        </w:rPr>
        <w:t>.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 w:rsidRPr="00DC53F2">
        <w:t xml:space="preserve">3.2. Дошкольное образование детей с ограниченными возможностями здоровья может быть организовано как совместно с другими детьми, так и индивидуально с ребенком. 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  <w:rPr>
          <w:b/>
          <w:sz w:val="26"/>
          <w:szCs w:val="26"/>
        </w:rPr>
      </w:pPr>
      <w:r w:rsidRPr="00DC53F2">
        <w:rPr>
          <w:b/>
          <w:sz w:val="26"/>
          <w:szCs w:val="26"/>
        </w:rPr>
        <w:t xml:space="preserve">4. Особенности организации обучения детей с ограниченными возможностями здоровья по адаптированным образовательным программам дошкольного образования </w:t>
      </w:r>
      <w:r>
        <w:rPr>
          <w:b/>
          <w:sz w:val="26"/>
          <w:szCs w:val="26"/>
        </w:rPr>
        <w:t xml:space="preserve">в </w:t>
      </w:r>
      <w:r w:rsidRPr="00E44D5B">
        <w:rPr>
          <w:b/>
          <w:sz w:val="26"/>
          <w:szCs w:val="26"/>
        </w:rPr>
        <w:t>МБДОУ «</w:t>
      </w:r>
      <w:r w:rsidR="00180D42">
        <w:rPr>
          <w:b/>
          <w:sz w:val="26"/>
          <w:szCs w:val="26"/>
        </w:rPr>
        <w:t>Центр развития ребенка - детский сад № 48</w:t>
      </w:r>
      <w:r w:rsidRPr="00E44D5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  <w:r w:rsidRPr="00DC53F2">
        <w:t>4.1.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</w:t>
      </w:r>
      <w:r>
        <w:t xml:space="preserve"> МБДОУ «</w:t>
      </w:r>
      <w:r w:rsidR="00A67477">
        <w:t>Центр развития ребенка - детский сад № 48</w:t>
      </w:r>
      <w:r>
        <w:t>»</w:t>
      </w:r>
      <w:r w:rsidR="002A26F8">
        <w:t xml:space="preserve">, а так же </w:t>
      </w:r>
      <w:r w:rsidRPr="00DC53F2">
        <w:t>в соответствии с индивидуальной программой реабилитации инвалида.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  <w:r w:rsidRPr="00DC53F2">
        <w:t>4.1.1. Адаптированная образовательная программа – образовательная программа, адаптированная (модифицированная) для обучения лиц с ограниченными возможностями здоровья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  <w:r w:rsidRPr="00DC53F2">
        <w:t xml:space="preserve">4.2. В </w:t>
      </w:r>
      <w:r>
        <w:t>МБДОУ «</w:t>
      </w:r>
      <w:r w:rsidR="00A67477">
        <w:t>Центр развития ребенка - детский сад № 48</w:t>
      </w:r>
      <w:r>
        <w:t>»</w:t>
      </w:r>
      <w:r w:rsidRPr="00DC53F2">
        <w:t>, осуществляющей образовательную деятельность по адаптированной образовательной программе дошкольного образования, созданы специальные условия для получения дошкольного образования детьми с ограниченными возможностями здоровья: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  <w:r>
        <w:t>-</w:t>
      </w:r>
      <w:r w:rsidRPr="00DC53F2">
        <w:t xml:space="preserve"> доступность среды:</w:t>
      </w:r>
    </w:p>
    <w:p w:rsidR="00E44D5B" w:rsidRPr="00DC53F2" w:rsidRDefault="00E44D5B" w:rsidP="00E44D5B">
      <w:pPr>
        <w:pStyle w:val="a3"/>
        <w:spacing w:before="0" w:beforeAutospacing="0" w:after="0" w:afterAutospacing="0" w:line="276" w:lineRule="auto"/>
        <w:ind w:firstLine="556"/>
        <w:jc w:val="both"/>
      </w:pPr>
      <w:r>
        <w:t>-</w:t>
      </w:r>
      <w:r w:rsidRPr="00DC53F2">
        <w:t xml:space="preserve"> доступность для детей с ограниченными возможностями здоровья и детей-инвалидов, всех помещений, где осуществляет</w:t>
      </w:r>
      <w:r>
        <w:t>ся образовательная деятельность;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t>-</w:t>
      </w:r>
      <w:r w:rsidRPr="00DC53F2">
        <w:t xml:space="preserve"> свободный доступ детей с огран</w:t>
      </w:r>
      <w:r w:rsidR="00A67477">
        <w:t>иченными возможностями здоровья</w:t>
      </w:r>
      <w:r w:rsidRPr="00DC53F2">
        <w:t xml:space="preserve"> к играм, игрушкам, материалам, пособиям, обеспечивающим все о</w:t>
      </w:r>
      <w:r>
        <w:t>сновные виды детской активности;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lastRenderedPageBreak/>
        <w:t>-</w:t>
      </w:r>
      <w:r w:rsidRPr="00DC53F2">
        <w:t xml:space="preserve"> исправность и сохран</w:t>
      </w:r>
      <w:r>
        <w:t>ность материалов и оборудования;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t>-</w:t>
      </w:r>
      <w:r w:rsidRPr="00DC53F2">
        <w:t xml:space="preserve"> использование специальной образовательной программы дошкольного образования (далее Программ) и методов обучения и воспитания:</w:t>
      </w:r>
    </w:p>
    <w:p w:rsidR="00E44D5B" w:rsidRPr="00DC53F2" w:rsidRDefault="00E44D5B" w:rsidP="00E44D5B">
      <w:pPr>
        <w:pStyle w:val="normacttext"/>
        <w:numPr>
          <w:ilvl w:val="0"/>
          <w:numId w:val="1"/>
        </w:numPr>
        <w:spacing w:before="0" w:beforeAutospacing="0" w:after="0" w:afterAutospacing="0" w:line="276" w:lineRule="auto"/>
        <w:ind w:left="142" w:firstLine="774"/>
        <w:jc w:val="both"/>
      </w:pPr>
      <w:r w:rsidRPr="00DC53F2">
        <w:t>Программа должны быть составлена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детей-инвалидов;</w:t>
      </w:r>
    </w:p>
    <w:p w:rsidR="00E44D5B" w:rsidRPr="00DC53F2" w:rsidRDefault="00E44D5B" w:rsidP="00E44D5B">
      <w:pPr>
        <w:pStyle w:val="normacttext"/>
        <w:numPr>
          <w:ilvl w:val="0"/>
          <w:numId w:val="1"/>
        </w:numPr>
        <w:spacing w:before="0" w:beforeAutospacing="0" w:after="0" w:afterAutospacing="0" w:line="276" w:lineRule="auto"/>
        <w:ind w:left="142" w:firstLine="774"/>
        <w:jc w:val="both"/>
      </w:pPr>
      <w:r w:rsidRPr="00DC53F2">
        <w:t>Программы должны содержать раздел коррекционной работы и/или инклюзивного образования, в котором: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t xml:space="preserve">             - </w:t>
      </w:r>
      <w:r w:rsidRPr="00DC53F2">
        <w:t xml:space="preserve"> раскрываются механизмы адаптации Программ для детей с ограниченными возможностями здоровья;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t xml:space="preserve">            - </w:t>
      </w:r>
      <w:r w:rsidRPr="00DC53F2">
        <w:t>определяются специальные методические пособия и дидактические материалы;</w:t>
      </w:r>
    </w:p>
    <w:p w:rsidR="00E44D5B" w:rsidRPr="00DC53F2" w:rsidRDefault="00E44D5B" w:rsidP="00E44D5B">
      <w:pPr>
        <w:pStyle w:val="normacttext"/>
        <w:spacing w:before="0" w:beforeAutospacing="0" w:after="0" w:afterAutospacing="0" w:line="276" w:lineRule="auto"/>
        <w:ind w:firstLine="556"/>
        <w:jc w:val="both"/>
      </w:pPr>
      <w:r>
        <w:t xml:space="preserve">          - </w:t>
      </w:r>
      <w:r w:rsidRPr="00DC53F2">
        <w:t xml:space="preserve"> рассматривается проведение групповых и индивидуальных коррекционных занятий и осуществление квалифицированной коррекции нарушений развития детей с ограниченными возможностями здоровья.</w:t>
      </w:r>
    </w:p>
    <w:p w:rsidR="00E44D5B" w:rsidRPr="00DC53F2" w:rsidRDefault="00E44D5B" w:rsidP="00E44D5B">
      <w:pPr>
        <w:spacing w:after="0"/>
        <w:ind w:firstLine="556"/>
        <w:rPr>
          <w:rFonts w:ascii="Times New Roman" w:hAnsi="Times New Roman" w:cs="Times New Roman"/>
          <w:sz w:val="24"/>
          <w:szCs w:val="24"/>
        </w:rPr>
      </w:pPr>
    </w:p>
    <w:p w:rsidR="00E44D5B" w:rsidRPr="00E44D5B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2">
        <w:rPr>
          <w:rFonts w:ascii="Times New Roman" w:hAnsi="Times New Roman" w:cs="Times New Roman"/>
          <w:b/>
          <w:sz w:val="24"/>
          <w:szCs w:val="24"/>
        </w:rPr>
        <w:t>5. Оплата,</w:t>
      </w:r>
      <w:r w:rsidRPr="00DC53F2">
        <w:rPr>
          <w:rFonts w:ascii="Times New Roman" w:hAnsi="Times New Roman" w:cs="Times New Roman"/>
          <w:sz w:val="24"/>
          <w:szCs w:val="24"/>
        </w:rPr>
        <w:t xml:space="preserve"> </w:t>
      </w:r>
      <w:r w:rsidRPr="00DC53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взимаемая за </w:t>
      </w:r>
      <w:r w:rsidRPr="00DC53F2">
        <w:rPr>
          <w:rFonts w:ascii="Times New Roman" w:hAnsi="Times New Roman" w:cs="Times New Roman"/>
          <w:b/>
          <w:sz w:val="24"/>
          <w:szCs w:val="24"/>
        </w:rPr>
        <w:t xml:space="preserve">организацию обучения детей с ограниченными возможностями здоровья в </w:t>
      </w:r>
      <w:r w:rsidRPr="00E44D5B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A67477">
        <w:rPr>
          <w:rFonts w:ascii="Times New Roman" w:hAnsi="Times New Roman" w:cs="Times New Roman"/>
          <w:b/>
          <w:sz w:val="24"/>
          <w:szCs w:val="24"/>
        </w:rPr>
        <w:t>«</w:t>
      </w:r>
      <w:r w:rsidR="00A67477" w:rsidRPr="00A67477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48</w:t>
      </w:r>
      <w:r w:rsidRPr="00A67477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5B" w:rsidRPr="00DC53F2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>5.1. Обучение детей с ограниченными возможностями здоровья в дошкольных образовательных организациях осуществляется на безвозмездной основе, без предоставления родительской платы.</w:t>
      </w:r>
    </w:p>
    <w:p w:rsidR="00E44D5B" w:rsidRPr="00DC53F2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44D5B" w:rsidRPr="00E44D5B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44D5B">
        <w:rPr>
          <w:rFonts w:ascii="Times New Roman" w:hAnsi="Times New Roman" w:cs="Times New Roman"/>
          <w:b/>
          <w:sz w:val="24"/>
          <w:szCs w:val="26"/>
        </w:rPr>
        <w:t xml:space="preserve">6. Порядок оплаты труда педагогическим работникам МБДОУ </w:t>
      </w:r>
      <w:r w:rsidRPr="00A67477">
        <w:rPr>
          <w:rFonts w:ascii="Times New Roman" w:hAnsi="Times New Roman" w:cs="Times New Roman"/>
          <w:b/>
          <w:sz w:val="24"/>
          <w:szCs w:val="26"/>
        </w:rPr>
        <w:t>«</w:t>
      </w:r>
      <w:r w:rsidR="00A67477" w:rsidRPr="00A67477">
        <w:rPr>
          <w:rFonts w:ascii="Times New Roman" w:hAnsi="Times New Roman" w:cs="Times New Roman"/>
          <w:b/>
          <w:sz w:val="24"/>
          <w:szCs w:val="24"/>
        </w:rPr>
        <w:t>Центр развития ребенка - детский сад № 48</w:t>
      </w:r>
      <w:r w:rsidRPr="00A67477">
        <w:rPr>
          <w:rFonts w:ascii="Times New Roman" w:hAnsi="Times New Roman" w:cs="Times New Roman"/>
          <w:b/>
          <w:sz w:val="24"/>
          <w:szCs w:val="26"/>
        </w:rPr>
        <w:t>»</w:t>
      </w:r>
      <w:r w:rsidRPr="00E44D5B">
        <w:rPr>
          <w:rFonts w:ascii="Times New Roman" w:hAnsi="Times New Roman" w:cs="Times New Roman"/>
          <w:b/>
          <w:sz w:val="24"/>
          <w:szCs w:val="26"/>
        </w:rPr>
        <w:t xml:space="preserve"> за организацию обучения детей с ограниченными возможностями здоровья</w:t>
      </w:r>
    </w:p>
    <w:p w:rsidR="00E44D5B" w:rsidRPr="00DC53F2" w:rsidRDefault="00E44D5B" w:rsidP="00E44D5B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DC53F2">
        <w:rPr>
          <w:rFonts w:ascii="Times New Roman" w:hAnsi="Times New Roman" w:cs="Times New Roman"/>
          <w:sz w:val="24"/>
          <w:szCs w:val="24"/>
        </w:rPr>
        <w:t xml:space="preserve">6.1. Оплата труда работникам, осуществляющим организацию обучения детей с ограниченными возможностями здоровья, проводится согласно </w:t>
      </w:r>
      <w:r w:rsidRPr="00A674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методике (порядку)</w:t>
      </w:r>
      <w:r w:rsidRPr="00DC53F2">
        <w:rPr>
          <w:rFonts w:ascii="Times New Roman" w:hAnsi="Times New Roman" w:cs="Times New Roman"/>
          <w:sz w:val="24"/>
          <w:szCs w:val="24"/>
        </w:rPr>
        <w:t xml:space="preserve"> оплаты труда педагогов дошкольных образовательных учреждении.</w:t>
      </w:r>
    </w:p>
    <w:p w:rsidR="007D03B4" w:rsidRDefault="007D03B4" w:rsidP="00E44D5B"/>
    <w:sectPr w:rsidR="007D03B4" w:rsidSect="007D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C68"/>
    <w:multiLevelType w:val="hybridMultilevel"/>
    <w:tmpl w:val="D194BD4E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5B"/>
    <w:rsid w:val="00113733"/>
    <w:rsid w:val="00180D42"/>
    <w:rsid w:val="001B1712"/>
    <w:rsid w:val="00263022"/>
    <w:rsid w:val="002A26F8"/>
    <w:rsid w:val="00466C18"/>
    <w:rsid w:val="00655EB2"/>
    <w:rsid w:val="007D03B4"/>
    <w:rsid w:val="008C5F0A"/>
    <w:rsid w:val="00A67477"/>
    <w:rsid w:val="00B66366"/>
    <w:rsid w:val="00D25B65"/>
    <w:rsid w:val="00E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B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qFormat/>
    <w:rsid w:val="00E44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44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4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4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2020-02-05T00:06:00Z</cp:lastPrinted>
  <dcterms:created xsi:type="dcterms:W3CDTF">2018-03-24T01:45:00Z</dcterms:created>
  <dcterms:modified xsi:type="dcterms:W3CDTF">2020-02-12T03:03:00Z</dcterms:modified>
</cp:coreProperties>
</file>