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4"/>
        <w:tblW w:w="1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6"/>
        <w:gridCol w:w="5408"/>
        <w:gridCol w:w="5337"/>
      </w:tblGrid>
      <w:tr w:rsidR="00802FCE" w:rsidTr="00E34917">
        <w:trPr>
          <w:trHeight w:val="11317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802FCE" w:rsidRPr="00B006B9" w:rsidRDefault="00802FCE" w:rsidP="00E349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-314688</wp:posOffset>
                  </wp:positionH>
                  <wp:positionV relativeFrom="paragraph">
                    <wp:posOffset>-119743</wp:posOffset>
                  </wp:positionV>
                  <wp:extent cx="10698299" cy="7707086"/>
                  <wp:effectExtent l="19050" t="0" r="7801" b="0"/>
                  <wp:wrapNone/>
                  <wp:docPr id="14" name="Рисунок 1" descr="C:\Users\admin\Desktop\Проектная деятельность\006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роектная деятельность\006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299" cy="770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2FCE" w:rsidRPr="00B006B9" w:rsidRDefault="00802FCE" w:rsidP="00E3491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6B9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ПРОЕКТА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06B9">
              <w:rPr>
                <w:rFonts w:ascii="Times New Roman" w:hAnsi="Times New Roman"/>
                <w:b/>
                <w:i/>
                <w:sz w:val="28"/>
                <w:szCs w:val="28"/>
              </w:rPr>
              <w:t>Титульный лист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вверху – название учреждения; середина – название проекта большими буквами, ФИО автора; внизу – город, год.</w:t>
            </w:r>
            <w:proofErr w:type="gramEnd"/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2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Девиз или афоризм проекта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3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: - вид проекта (по составу, по сроку, по типу); </w:t>
            </w:r>
            <w:proofErr w:type="gramStart"/>
            <w:r w:rsidRPr="00B006B9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</w:rPr>
              <w:t>частники;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-авторы проекта (если много).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4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: структура проекта: 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1. Проблема (четкое, лаконичное предложение, в чем проблема).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Формулировка проблемы обычно «вытекает» из актуальности.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2. Актуальность (если проект на срок более 6 месяцев)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3. Цель: Формирование….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4. Задачи (три: образовательная, развивающая, воспитательная)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С 5 страницы: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Описание этапов реализации проекта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E5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1.)</w:t>
            </w:r>
            <w:proofErr w:type="gramStart"/>
            <w:r w:rsidRPr="00BB2E5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Подготовительный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</w:rPr>
              <w:t xml:space="preserve"> (что-то готовим, собираем)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Сбор информации о…, анкетирование, подбор аудио или видеоматериалов и т.п.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802FCE" w:rsidRPr="00B006B9" w:rsidRDefault="00802FCE" w:rsidP="00E3491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E5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2.) </w:t>
            </w:r>
            <w:proofErr w:type="gramStart"/>
            <w:r w:rsidRPr="00BB2E5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Основной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</w:rPr>
              <w:t xml:space="preserve"> (само проведение):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06B9">
              <w:rPr>
                <w:rFonts w:ascii="Times New Roman" w:hAnsi="Times New Roman"/>
                <w:sz w:val="28"/>
                <w:szCs w:val="28"/>
              </w:rPr>
              <w:t>Образовательные области (указать какие задействованы), НОД (указать какие были экскурсии, подвижные игры и т.д.) по реализации проекта).</w:t>
            </w:r>
            <w:r w:rsidRPr="00B0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Работа с родителями: совместная деятельность (например, изготовление творческих работ, совместные выезды и т.д.).</w:t>
            </w:r>
          </w:p>
          <w:p w:rsidR="00802FCE" w:rsidRPr="00BB2E53" w:rsidRDefault="00802FCE" w:rsidP="00E34917">
            <w:pPr>
              <w:spacing w:after="0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B2E5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3.) Заключительный: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 xml:space="preserve">-1-2 </w:t>
            </w:r>
            <w:proofErr w:type="gramStart"/>
            <w:r w:rsidRPr="00B006B9">
              <w:rPr>
                <w:rFonts w:ascii="Times New Roman" w:hAnsi="Times New Roman"/>
                <w:sz w:val="28"/>
                <w:szCs w:val="28"/>
              </w:rPr>
              <w:t>итоговых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</w:rPr>
              <w:t xml:space="preserve"> мероприятия (праздник, утренник, развлечение и т.п.);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-продукт проекта;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 ожидаемые результаты.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Диагностические исследования (на начало и на конец, если долгосрочный проект).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Список литературы (если проект долгосрочный).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Приложение:</w:t>
            </w: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6B9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</w:rPr>
              <w:t xml:space="preserve"> проекта: конспекты НОД, сценарии, любой материал.</w:t>
            </w:r>
          </w:p>
          <w:p w:rsidR="00802FCE" w:rsidRDefault="000D5E15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351155</wp:posOffset>
                  </wp:positionV>
                  <wp:extent cx="1428750" cy="1153795"/>
                  <wp:effectExtent l="19050" t="0" r="0" b="0"/>
                  <wp:wrapSquare wrapText="bothSides"/>
                  <wp:docPr id="30" name="Рисунок 7" descr="C:\Users\admin\Desktop\Проектная деятельность\za_knig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Проектная деятельность\za_knig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830" r="-1134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61CF7">
              <w:rPr>
                <w:rFonts w:ascii="Times New Roman" w:hAnsi="Times New Roman"/>
                <w:sz w:val="28"/>
                <w:szCs w:val="28"/>
              </w:rPr>
              <w:t>Фотоприложения</w:t>
            </w:r>
            <w:proofErr w:type="spellEnd"/>
            <w:r w:rsidR="00161C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161CF7"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r w:rsidR="00802FCE" w:rsidRPr="00B006B9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proofErr w:type="gramEnd"/>
            <w:r w:rsidR="00802FCE" w:rsidRPr="00B006B9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  <w:p w:rsidR="00802FCE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FCE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FCE" w:rsidRPr="00B006B9" w:rsidRDefault="00802FCE" w:rsidP="00E34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E34917" w:rsidRDefault="00E34917" w:rsidP="00E3491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</w:pPr>
          </w:p>
          <w:p w:rsidR="00E34917" w:rsidRDefault="00E34917" w:rsidP="00E3491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</w:pPr>
          </w:p>
          <w:p w:rsidR="00802FCE" w:rsidRPr="00B006B9" w:rsidRDefault="00802FCE" w:rsidP="00E3491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>бюджетное</w:t>
            </w:r>
            <w:r w:rsidRPr="00B006B9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«Центр развития ребенка - </w:t>
            </w:r>
            <w:r w:rsidRPr="00B006B9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>детский сад №</w:t>
            </w:r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 48»</w:t>
            </w:r>
          </w:p>
          <w:p w:rsidR="00802FCE" w:rsidRPr="00B006B9" w:rsidRDefault="00802FC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w w:val="92"/>
                <w:sz w:val="28"/>
                <w:szCs w:val="28"/>
                <w:lang w:bidi="he-IL"/>
              </w:rPr>
            </w:pPr>
          </w:p>
          <w:p w:rsidR="00161CF7" w:rsidRDefault="00802FCE" w:rsidP="00E3491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w w:val="92"/>
                <w:sz w:val="44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FF0000"/>
                <w:w w:val="92"/>
                <w:sz w:val="44"/>
                <w:szCs w:val="28"/>
                <w:lang w:bidi="he-IL"/>
              </w:rPr>
              <w:t xml:space="preserve">    </w:t>
            </w:r>
          </w:p>
          <w:p w:rsidR="00802FCE" w:rsidRPr="00802FCE" w:rsidRDefault="00161CF7" w:rsidP="00E34917">
            <w:pPr>
              <w:spacing w:after="0" w:line="240" w:lineRule="auto"/>
              <w:rPr>
                <w:rFonts w:ascii="Times New Roman" w:hAnsi="Times New Roman"/>
                <w:b/>
                <w:bCs/>
                <w:color w:val="7030A0"/>
                <w:w w:val="92"/>
                <w:sz w:val="44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color w:val="FF0000"/>
                <w:w w:val="92"/>
                <w:sz w:val="44"/>
                <w:szCs w:val="28"/>
                <w:lang w:bidi="he-IL"/>
              </w:rPr>
              <w:t xml:space="preserve">     </w:t>
            </w:r>
            <w:r w:rsidR="00802FCE" w:rsidRPr="00802FCE">
              <w:rPr>
                <w:rFonts w:ascii="Times New Roman" w:hAnsi="Times New Roman"/>
                <w:b/>
                <w:bCs/>
                <w:color w:val="7030A0"/>
                <w:w w:val="92"/>
                <w:sz w:val="44"/>
                <w:szCs w:val="28"/>
                <w:lang w:bidi="he-IL"/>
              </w:rPr>
              <w:t xml:space="preserve">Памятка для педагогов </w:t>
            </w:r>
          </w:p>
          <w:p w:rsidR="00802FCE" w:rsidRPr="00B006B9" w:rsidRDefault="00802FCE" w:rsidP="00E34917">
            <w:pPr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802FCE" w:rsidRPr="00B006B9" w:rsidRDefault="00161CF7" w:rsidP="00E34917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55880</wp:posOffset>
                  </wp:positionV>
                  <wp:extent cx="2921000" cy="1597660"/>
                  <wp:effectExtent l="19050" t="0" r="0" b="0"/>
                  <wp:wrapSquare wrapText="bothSides"/>
                  <wp:docPr id="13" name="Рисунок 2" descr="C:\Users\admin\Desktop\Проектная деятельность\253aa08e7acf862d48a740a615f13c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Проектная деятельность\253aa08e7acf862d48a740a615f13c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CF7" w:rsidRDefault="00161CF7" w:rsidP="00E349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w w:val="90"/>
                <w:sz w:val="44"/>
                <w:szCs w:val="44"/>
                <w:lang w:bidi="he-IL"/>
              </w:rPr>
            </w:pPr>
          </w:p>
          <w:p w:rsidR="00802FCE" w:rsidRPr="00802FCE" w:rsidRDefault="00161CF7" w:rsidP="00E349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w w:val="90"/>
                <w:sz w:val="44"/>
                <w:szCs w:val="44"/>
                <w:lang w:bidi="he-IL"/>
              </w:rPr>
            </w:pPr>
            <w:r>
              <w:rPr>
                <w:rFonts w:ascii="Times New Roman" w:hAnsi="Times New Roman"/>
                <w:b/>
                <w:color w:val="FF0000"/>
                <w:w w:val="90"/>
                <w:sz w:val="44"/>
                <w:szCs w:val="44"/>
                <w:lang w:bidi="he-IL"/>
              </w:rPr>
              <w:t>П</w:t>
            </w:r>
            <w:r w:rsidR="00802FCE" w:rsidRPr="00802FCE">
              <w:rPr>
                <w:rFonts w:ascii="Times New Roman" w:hAnsi="Times New Roman"/>
                <w:b/>
                <w:color w:val="FF0000"/>
                <w:w w:val="90"/>
                <w:sz w:val="44"/>
                <w:szCs w:val="44"/>
                <w:lang w:bidi="he-IL"/>
              </w:rPr>
              <w:t>роектный метод в деятельности дошкольного учреждения</w:t>
            </w:r>
          </w:p>
          <w:p w:rsidR="00802FCE" w:rsidRPr="00B006B9" w:rsidRDefault="00802FCE" w:rsidP="00E34917">
            <w:pPr>
              <w:spacing w:after="0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BB2E53" w:rsidRDefault="00BB2E53" w:rsidP="00E34917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 xml:space="preserve">                            </w:t>
            </w:r>
            <w:r w:rsidR="00802FCE" w:rsidRPr="00BB2E53"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 xml:space="preserve">Подготовил </w:t>
            </w:r>
          </w:p>
          <w:p w:rsidR="00802FCE" w:rsidRPr="00BB2E53" w:rsidRDefault="00BB2E53" w:rsidP="00E34917">
            <w:pPr>
              <w:spacing w:after="0"/>
              <w:jc w:val="center"/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 xml:space="preserve">                                                    с</w:t>
            </w:r>
            <w:r w:rsidR="00802FCE" w:rsidRPr="00BB2E53"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>т</w:t>
            </w:r>
            <w:r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 xml:space="preserve">арший </w:t>
            </w:r>
            <w:r w:rsidR="00802FCE" w:rsidRPr="00BB2E53"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>воспитатель:</w:t>
            </w:r>
          </w:p>
          <w:p w:rsidR="00802FCE" w:rsidRPr="00BB2E53" w:rsidRDefault="00802FCE" w:rsidP="00E34917">
            <w:pPr>
              <w:spacing w:after="0"/>
              <w:jc w:val="right"/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</w:pPr>
            <w:r w:rsidRPr="00BB2E53"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 xml:space="preserve"> А.А. </w:t>
            </w:r>
            <w:proofErr w:type="spellStart"/>
            <w:r w:rsidRPr="00BB2E53">
              <w:rPr>
                <w:rFonts w:ascii="Times New Roman" w:hAnsi="Times New Roman"/>
                <w:b/>
                <w:color w:val="7030A0"/>
                <w:w w:val="90"/>
                <w:sz w:val="24"/>
                <w:szCs w:val="24"/>
                <w:lang w:bidi="he-IL"/>
              </w:rPr>
              <w:t>Говердова</w:t>
            </w:r>
            <w:proofErr w:type="spellEnd"/>
          </w:p>
          <w:p w:rsidR="00161CF7" w:rsidRDefault="00161CF7" w:rsidP="00E349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FCE" w:rsidRDefault="00802FCE" w:rsidP="00E34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FCE" w:rsidRPr="00BB2E53" w:rsidRDefault="00802FCE" w:rsidP="00E34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61C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                      г.  Биробиджан, 2020 г.</w:t>
            </w:r>
          </w:p>
        </w:tc>
      </w:tr>
      <w:tr w:rsidR="00802FCE" w:rsidTr="00E34917">
        <w:trPr>
          <w:trHeight w:val="10916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802FCE" w:rsidRPr="00B006B9" w:rsidRDefault="00332E8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-318555</wp:posOffset>
                  </wp:positionH>
                  <wp:positionV relativeFrom="paragraph">
                    <wp:posOffset>-464400</wp:posOffset>
                  </wp:positionV>
                  <wp:extent cx="10708315" cy="7754400"/>
                  <wp:effectExtent l="19050" t="0" r="0" b="0"/>
                  <wp:wrapNone/>
                  <wp:docPr id="23" name="Рисунок 1" descr="C:\Users\admin\Desktop\Проектная деятельность\006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роектная деятельность\006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315" cy="775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2FCE" w:rsidRPr="00B006B9" w:rsidRDefault="00802FC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Цель проектного метода:</w:t>
            </w:r>
          </w:p>
          <w:p w:rsidR="00802FCE" w:rsidRPr="00B006B9" w:rsidRDefault="00802FC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</w:t>
            </w:r>
            <w:r w:rsidRPr="00B006B9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.</w:t>
            </w:r>
          </w:p>
          <w:p w:rsidR="00802FCE" w:rsidRPr="00B006B9" w:rsidRDefault="00802FC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  <w:p w:rsidR="00802FCE" w:rsidRPr="00B006B9" w:rsidRDefault="00802FC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Проекты классифицируются:</w:t>
            </w:r>
          </w:p>
          <w:p w:rsidR="00802FCE" w:rsidRPr="00B006B9" w:rsidRDefault="00802FCE" w:rsidP="00E349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составу участников</w:t>
            </w:r>
          </w:p>
          <w:p w:rsidR="00802FCE" w:rsidRPr="00B006B9" w:rsidRDefault="00802FCE" w:rsidP="00E349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целевой установке</w:t>
            </w:r>
          </w:p>
          <w:p w:rsidR="00802FCE" w:rsidRPr="00B006B9" w:rsidRDefault="00802FCE" w:rsidP="00E349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тематике</w:t>
            </w:r>
          </w:p>
          <w:p w:rsidR="00802FCE" w:rsidRPr="00B006B9" w:rsidRDefault="00802FCE" w:rsidP="00E3491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срокам реализации.</w:t>
            </w:r>
          </w:p>
          <w:p w:rsidR="00802FCE" w:rsidRPr="00B006B9" w:rsidRDefault="00802FCE" w:rsidP="00E34917">
            <w:pPr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802FCE" w:rsidRPr="00B006B9" w:rsidRDefault="00802FCE" w:rsidP="00E3491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Типы проектов по целевой установке</w:t>
            </w:r>
          </w:p>
          <w:p w:rsidR="00802FCE" w:rsidRPr="00B006B9" w:rsidRDefault="00802FCE" w:rsidP="00E3491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>Исследовательско</w:t>
            </w:r>
            <w:proofErr w:type="spellEnd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 xml:space="preserve"> – творческие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(дети экспериментируют, а затем результаты оформляют в виде газет, драматизации, детского дизайна).</w:t>
            </w:r>
          </w:p>
          <w:p w:rsidR="00802FCE" w:rsidRPr="00B006B9" w:rsidRDefault="00802FCE" w:rsidP="00E3491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>Ролево</w:t>
            </w:r>
            <w:proofErr w:type="spellEnd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 xml:space="preserve"> - игровые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 элементами творческих игр, когда дети входят в образ персонажей сказки и решают поставленные проблемы по-своему).</w:t>
            </w:r>
          </w:p>
          <w:p w:rsidR="00802FCE" w:rsidRPr="00B006B9" w:rsidRDefault="00802FCE" w:rsidP="00E349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802FCE" w:rsidRPr="00B006B9" w:rsidRDefault="00332E8E" w:rsidP="00E349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241935</wp:posOffset>
                  </wp:positionV>
                  <wp:extent cx="2354580" cy="1295400"/>
                  <wp:effectExtent l="19050" t="0" r="7620" b="0"/>
                  <wp:wrapSquare wrapText="bothSides"/>
                  <wp:docPr id="24" name="Рисунок 5" descr="C:\Users\admin\Desktop\Проектная деятельность\kartinki-na-prozrachnom-fone-dlya-detej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Проектная деятельность\kartinki-na-prozrachnom-fone-dlya-detej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802FCE" w:rsidRPr="00B006B9" w:rsidRDefault="00802FCE" w:rsidP="00E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>Информационно-практико-ориентированные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(дети собирают информацию и реализуют ее, ориентируясь на социальные интересы – оформление группы, витражи и т.п.)</w:t>
            </w:r>
          </w:p>
          <w:p w:rsidR="00802FCE" w:rsidRPr="00B006B9" w:rsidRDefault="00802FCE" w:rsidP="00E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gramStart"/>
            <w:r w:rsidRPr="009B68FE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>Творческие –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(оформление результатов в виде детского праздника, детского дизайна, например: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gramStart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«Театральная неделя»).</w:t>
            </w:r>
            <w:proofErr w:type="gramEnd"/>
          </w:p>
          <w:p w:rsidR="00802FCE" w:rsidRPr="00B006B9" w:rsidRDefault="00802FCE" w:rsidP="00E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Смешанные типы проектов:</w:t>
            </w:r>
          </w:p>
          <w:p w:rsidR="00802FCE" w:rsidRPr="00B006B9" w:rsidRDefault="00802FCE" w:rsidP="00E349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>межпредметные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по предметно - содержательной области;</w:t>
            </w:r>
          </w:p>
          <w:p w:rsidR="00802FCE" w:rsidRPr="00B006B9" w:rsidRDefault="00802FCE" w:rsidP="00E3491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 xml:space="preserve">творческие </w:t>
            </w:r>
            <w:proofErr w:type="spellStart"/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>монопроекты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– проводятся в рамках узкой проблемы, одного раздела обучения.</w:t>
            </w:r>
          </w:p>
          <w:p w:rsidR="00802FCE" w:rsidRPr="00B006B9" w:rsidRDefault="00802FCE" w:rsidP="00E3491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802FCE" w:rsidRPr="00B006B9" w:rsidRDefault="00802FCE" w:rsidP="00E349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По срокам реализации</w:t>
            </w:r>
          </w:p>
          <w:p w:rsidR="00802FCE" w:rsidRPr="00B006B9" w:rsidRDefault="00802FCE" w:rsidP="00E34917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Краткосрочные </w:t>
            </w:r>
          </w:p>
          <w:p w:rsidR="00802FCE" w:rsidRPr="00B006B9" w:rsidRDefault="00802FCE" w:rsidP="00E34917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дня до недели);</w:t>
            </w:r>
          </w:p>
          <w:p w:rsidR="00802FCE" w:rsidRPr="00B006B9" w:rsidRDefault="00802FCE" w:rsidP="00E34917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Среднесрочные </w:t>
            </w:r>
          </w:p>
          <w:p w:rsidR="00802FCE" w:rsidRPr="00B006B9" w:rsidRDefault="00802FCE" w:rsidP="00E34917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 от 1 недели до 1 месяца);</w:t>
            </w:r>
          </w:p>
          <w:p w:rsidR="00802FCE" w:rsidRPr="00B006B9" w:rsidRDefault="00802FCE" w:rsidP="00E34917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Долгосрочные </w:t>
            </w:r>
          </w:p>
          <w:p w:rsidR="00802FCE" w:rsidRPr="00B006B9" w:rsidRDefault="00332E8E" w:rsidP="00E34917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314960</wp:posOffset>
                  </wp:positionV>
                  <wp:extent cx="1679575" cy="1605280"/>
                  <wp:effectExtent l="19050" t="0" r="0" b="0"/>
                  <wp:wrapSquare wrapText="bothSides"/>
                  <wp:docPr id="22" name="Рисунок 4" descr="C:\Users\admin\Desktop\Проектная деятельность\b8123f8f9578adce9b7663b7f0c77c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Проектная деятельность\b8123f8f9578adce9b7663b7f0c77c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FCE"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месяца и более).</w:t>
            </w:r>
          </w:p>
          <w:p w:rsidR="00802FCE" w:rsidRPr="00B006B9" w:rsidRDefault="00802FCE" w:rsidP="00E3491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227"/>
              <w:tblOverlap w:val="never"/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2"/>
              <w:gridCol w:w="1548"/>
              <w:gridCol w:w="1622"/>
              <w:gridCol w:w="1406"/>
            </w:tblGrid>
            <w:tr w:rsidR="00332E8E" w:rsidRPr="00B006B9" w:rsidTr="000D5E15">
              <w:trPr>
                <w:trHeight w:val="1019"/>
              </w:trPr>
              <w:tc>
                <w:tcPr>
                  <w:tcW w:w="422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Этапы проекта</w:t>
                  </w:r>
                </w:p>
              </w:tc>
              <w:tc>
                <w:tcPr>
                  <w:tcW w:w="1548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Деятельность педагога</w:t>
                  </w:r>
                </w:p>
              </w:tc>
              <w:tc>
                <w:tcPr>
                  <w:tcW w:w="1622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Деятельность детей</w:t>
                  </w:r>
                </w:p>
              </w:tc>
              <w:tc>
                <w:tcPr>
                  <w:tcW w:w="1406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Взаимодействие с семьями воспитанников</w:t>
                  </w:r>
                </w:p>
              </w:tc>
            </w:tr>
            <w:tr w:rsidR="00332E8E" w:rsidRPr="00B006B9" w:rsidTr="000D5E15">
              <w:trPr>
                <w:trHeight w:val="2060"/>
              </w:trPr>
              <w:tc>
                <w:tcPr>
                  <w:tcW w:w="422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Формирует проблему, вводит в игровую (сюжетную) ситуацию, формулирует задачу.</w:t>
                  </w:r>
                </w:p>
              </w:tc>
              <w:tc>
                <w:tcPr>
                  <w:tcW w:w="1622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Вхождение в проблему, вживание в игровую ситуацию, принятие задачи, дополнительные  задачи проекта.</w:t>
                  </w:r>
                </w:p>
              </w:tc>
              <w:tc>
                <w:tcPr>
                  <w:tcW w:w="1406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Информационная пропаганда</w:t>
                  </w:r>
                </w:p>
              </w:tc>
            </w:tr>
            <w:tr w:rsidR="00332E8E" w:rsidRPr="00B006B9" w:rsidTr="000D5E15">
              <w:trPr>
                <w:trHeight w:val="2060"/>
              </w:trPr>
              <w:tc>
                <w:tcPr>
                  <w:tcW w:w="422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Помогает в решении задачи, помогает спланировать деятельность, организует деятельность.</w:t>
                  </w:r>
                </w:p>
              </w:tc>
              <w:tc>
                <w:tcPr>
                  <w:tcW w:w="1622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Объединение детей в рабочие группы, распределение амплуа.</w:t>
                  </w:r>
                </w:p>
              </w:tc>
              <w:tc>
                <w:tcPr>
                  <w:tcW w:w="1406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Совместное обсуждение мероприятий по выполнению проекта. Проведение групповых консультаций</w:t>
                  </w:r>
                </w:p>
              </w:tc>
            </w:tr>
            <w:tr w:rsidR="00332E8E" w:rsidRPr="00B006B9" w:rsidTr="000D5E15">
              <w:trPr>
                <w:trHeight w:val="1019"/>
              </w:trPr>
              <w:tc>
                <w:tcPr>
                  <w:tcW w:w="422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Практическая помощь, направляет и контролирует осуществление проекта</w:t>
                  </w:r>
                </w:p>
              </w:tc>
              <w:tc>
                <w:tcPr>
                  <w:tcW w:w="1622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Формирование специфических знаний, умений и навыков.</w:t>
                  </w:r>
                </w:p>
              </w:tc>
              <w:tc>
                <w:tcPr>
                  <w:tcW w:w="1406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Участие в педагогической деятельности (выставки, беседы с детьми, экскурсии)</w:t>
                  </w:r>
                </w:p>
              </w:tc>
            </w:tr>
            <w:tr w:rsidR="00332E8E" w:rsidRPr="00B006B9" w:rsidTr="000D5E15">
              <w:trPr>
                <w:trHeight w:val="144"/>
              </w:trPr>
              <w:tc>
                <w:tcPr>
                  <w:tcW w:w="422" w:type="dxa"/>
                </w:tcPr>
                <w:p w:rsidR="00332E8E" w:rsidRPr="00332E8E" w:rsidRDefault="00332E8E" w:rsidP="00E349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Подготовка к презентации, презентация</w:t>
                  </w:r>
                </w:p>
              </w:tc>
              <w:tc>
                <w:tcPr>
                  <w:tcW w:w="1622" w:type="dxa"/>
                </w:tcPr>
                <w:p w:rsidR="00332E8E" w:rsidRPr="00332E8E" w:rsidRDefault="00332E8E" w:rsidP="00E3491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Продукт деятельности готовят к презентации и представляют зрителям</w:t>
                  </w:r>
                </w:p>
              </w:tc>
              <w:tc>
                <w:tcPr>
                  <w:tcW w:w="1406" w:type="dxa"/>
                </w:tcPr>
                <w:p w:rsidR="00332E8E" w:rsidRPr="00332E8E" w:rsidRDefault="00332E8E" w:rsidP="00E34917">
                  <w:pPr>
                    <w:spacing w:after="0" w:line="240" w:lineRule="auto"/>
                    <w:ind w:right="-67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 xml:space="preserve">Участие в </w:t>
                  </w:r>
                  <w:proofErr w:type="spellStart"/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презентативной</w:t>
                  </w:r>
                  <w:proofErr w:type="spellEnd"/>
                  <w:r w:rsidRPr="00332E8E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 xml:space="preserve"> деятельности</w:t>
                  </w:r>
                </w:p>
              </w:tc>
            </w:tr>
          </w:tbl>
          <w:p w:rsidR="00802FCE" w:rsidRPr="00B006B9" w:rsidRDefault="000D5E15" w:rsidP="00E34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5583555</wp:posOffset>
                  </wp:positionV>
                  <wp:extent cx="1428115" cy="1151890"/>
                  <wp:effectExtent l="19050" t="0" r="0" b="0"/>
                  <wp:wrapSquare wrapText="bothSides"/>
                  <wp:docPr id="29" name="Рисунок 7" descr="C:\Users\admin\Desktop\Проектная деятельность\za_knig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Проектная деятельность\za_knig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830" r="-1134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2FCE" w:rsidRPr="005C61EA" w:rsidRDefault="00802FCE" w:rsidP="00E34917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</w:tbl>
    <w:p w:rsidR="00143602" w:rsidRDefault="00143602"/>
    <w:p w:rsidR="00B769FC" w:rsidRDefault="00B769FC"/>
    <w:p w:rsidR="00B854AE" w:rsidRDefault="00B854AE"/>
    <w:sectPr w:rsidR="00B854AE" w:rsidSect="00802F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C70171"/>
    <w:multiLevelType w:val="hybridMultilevel"/>
    <w:tmpl w:val="FB5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04E"/>
    <w:multiLevelType w:val="hybridMultilevel"/>
    <w:tmpl w:val="9A0641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7C23D8"/>
    <w:multiLevelType w:val="hybridMultilevel"/>
    <w:tmpl w:val="1AFEC692"/>
    <w:lvl w:ilvl="0" w:tplc="A2C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927D3B"/>
    <w:multiLevelType w:val="hybridMultilevel"/>
    <w:tmpl w:val="3D10F9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EE26D63"/>
    <w:multiLevelType w:val="hybridMultilevel"/>
    <w:tmpl w:val="7B76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9CC32E9"/>
    <w:multiLevelType w:val="hybridMultilevel"/>
    <w:tmpl w:val="559A69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E7B81"/>
    <w:multiLevelType w:val="hybridMultilevel"/>
    <w:tmpl w:val="D0943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4070E5"/>
    <w:multiLevelType w:val="hybridMultilevel"/>
    <w:tmpl w:val="75B410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69404F2"/>
    <w:multiLevelType w:val="hybridMultilevel"/>
    <w:tmpl w:val="C6B0EB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2D705B4"/>
    <w:multiLevelType w:val="hybridMultilevel"/>
    <w:tmpl w:val="E1AC20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>
    <w:applyBreakingRules/>
    <w:useFELayout/>
  </w:compat>
  <w:rsids>
    <w:rsidRoot w:val="00512276"/>
    <w:rsid w:val="0001447B"/>
    <w:rsid w:val="0005461D"/>
    <w:rsid w:val="000D5E15"/>
    <w:rsid w:val="000D6010"/>
    <w:rsid w:val="00102BF5"/>
    <w:rsid w:val="00143602"/>
    <w:rsid w:val="00161CF7"/>
    <w:rsid w:val="002B1739"/>
    <w:rsid w:val="00332E8E"/>
    <w:rsid w:val="003A07C7"/>
    <w:rsid w:val="00512276"/>
    <w:rsid w:val="0058193C"/>
    <w:rsid w:val="005C61EA"/>
    <w:rsid w:val="005F4A49"/>
    <w:rsid w:val="00682B9D"/>
    <w:rsid w:val="007270CE"/>
    <w:rsid w:val="00755B35"/>
    <w:rsid w:val="007838BB"/>
    <w:rsid w:val="00802FCE"/>
    <w:rsid w:val="008505BA"/>
    <w:rsid w:val="008528F1"/>
    <w:rsid w:val="00866BF8"/>
    <w:rsid w:val="00870A86"/>
    <w:rsid w:val="009B68FE"/>
    <w:rsid w:val="009C4356"/>
    <w:rsid w:val="00A0576F"/>
    <w:rsid w:val="00AF5053"/>
    <w:rsid w:val="00B006B9"/>
    <w:rsid w:val="00B769FC"/>
    <w:rsid w:val="00B854AE"/>
    <w:rsid w:val="00BB2E53"/>
    <w:rsid w:val="00C7023B"/>
    <w:rsid w:val="00CC41E7"/>
    <w:rsid w:val="00CD4ADB"/>
    <w:rsid w:val="00CF691C"/>
    <w:rsid w:val="00E34917"/>
    <w:rsid w:val="00E56153"/>
    <w:rsid w:val="00E6095D"/>
    <w:rsid w:val="00EC0D12"/>
    <w:rsid w:val="00F14068"/>
    <w:rsid w:val="00FA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E8FA-0DFC-4939-9999-D737461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453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Uzer</cp:lastModifiedBy>
  <cp:revision>6</cp:revision>
  <cp:lastPrinted>2020-12-11T07:26:00Z</cp:lastPrinted>
  <dcterms:created xsi:type="dcterms:W3CDTF">2020-12-07T23:17:00Z</dcterms:created>
  <dcterms:modified xsi:type="dcterms:W3CDTF">2020-12-11T07:48:00Z</dcterms:modified>
</cp:coreProperties>
</file>