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44089D" w:rsidRDefault="0044089D" w:rsidP="0044089D">
      <w:pPr>
        <w:spacing w:after="0"/>
        <w:ind w:firstLine="709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                                        </w:t>
      </w:r>
      <w:r w:rsidRPr="0044089D">
        <w:rPr>
          <w:rFonts w:ascii="Times New Roman" w:hAnsi="Times New Roman" w:cs="Times New Roman"/>
          <w:sz w:val="28"/>
          <w:szCs w:val="28"/>
        </w:rPr>
        <w:t xml:space="preserve">Аннотация </w:t>
      </w:r>
    </w:p>
    <w:p w:rsidR="0044089D" w:rsidRDefault="0044089D" w:rsidP="0044089D">
      <w:pPr>
        <w:spacing w:after="0"/>
        <w:ind w:firstLine="709"/>
        <w:jc w:val="center"/>
        <w:rPr>
          <w:rFonts w:ascii="Times New Roman" w:hAnsi="Times New Roman" w:cs="Times New Roman"/>
          <w:sz w:val="28"/>
          <w:szCs w:val="28"/>
        </w:rPr>
      </w:pPr>
      <w:r w:rsidRPr="0044089D">
        <w:rPr>
          <w:rFonts w:ascii="Times New Roman" w:hAnsi="Times New Roman" w:cs="Times New Roman"/>
          <w:sz w:val="28"/>
          <w:szCs w:val="28"/>
        </w:rPr>
        <w:t>к коррекционно-развивающей программе «В школу уверенно»</w:t>
      </w:r>
    </w:p>
    <w:p w:rsidR="0044089D" w:rsidRPr="0044089D" w:rsidRDefault="0044089D" w:rsidP="0044089D">
      <w:pPr>
        <w:spacing w:after="0"/>
        <w:ind w:firstLine="709"/>
        <w:jc w:val="center"/>
        <w:rPr>
          <w:rFonts w:ascii="Times New Roman" w:hAnsi="Times New Roman" w:cs="Times New Roman"/>
          <w:sz w:val="28"/>
          <w:szCs w:val="28"/>
        </w:rPr>
      </w:pPr>
    </w:p>
    <w:p w:rsidR="0044089D" w:rsidRPr="0044089D" w:rsidRDefault="0044089D" w:rsidP="0044089D">
      <w:pPr>
        <w:pStyle w:val="a3"/>
        <w:spacing w:after="0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44089D">
        <w:rPr>
          <w:rFonts w:ascii="Times New Roman" w:hAnsi="Times New Roman" w:cs="Times New Roman"/>
          <w:sz w:val="28"/>
          <w:szCs w:val="28"/>
        </w:rPr>
        <w:t xml:space="preserve">Традиционно, приято считать школьно – зрелым ребенка, который умеет считать, считать и писать.  Но понятие «Школьная зрелость»  не ограничивается данными умениями. Это гораздо более  объемное понятие, включающее в себя физическую, интеллектуальную, социальную, коммуникативную, эмоциональную, мотивационную  зрелость. На данном этапе развития дети учатся решать простые задачи, осваивать новые концепции, обрабатывать незнакомую информацию,  взаимодействовать с обществом, понимать свои чувства и потребности. Задача взрослых помощь в организации развивающей среды, стимулирующей  когнитивные процессы дошкольников, а так же и развивающей их социально – коммуникативные навыки. </w:t>
      </w:r>
    </w:p>
    <w:p w:rsidR="0044089D" w:rsidRPr="0044089D" w:rsidRDefault="0044089D" w:rsidP="0044089D">
      <w:pPr>
        <w:pStyle w:val="a3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44089D">
        <w:rPr>
          <w:rFonts w:ascii="Times New Roman" w:hAnsi="Times New Roman" w:cs="Times New Roman"/>
          <w:sz w:val="28"/>
          <w:szCs w:val="28"/>
        </w:rPr>
        <w:t xml:space="preserve">Даная программа направлена на </w:t>
      </w:r>
      <w:proofErr w:type="spellStart"/>
      <w:proofErr w:type="gramStart"/>
      <w:r w:rsidRPr="0044089D">
        <w:rPr>
          <w:rFonts w:ascii="Times New Roman" w:hAnsi="Times New Roman" w:cs="Times New Roman"/>
          <w:sz w:val="28"/>
          <w:szCs w:val="28"/>
        </w:rPr>
        <w:t>психолого</w:t>
      </w:r>
      <w:proofErr w:type="spellEnd"/>
      <w:r w:rsidRPr="0044089D">
        <w:rPr>
          <w:rFonts w:ascii="Times New Roman" w:hAnsi="Times New Roman" w:cs="Times New Roman"/>
          <w:sz w:val="28"/>
          <w:szCs w:val="28"/>
        </w:rPr>
        <w:t xml:space="preserve"> – педагогическое</w:t>
      </w:r>
      <w:proofErr w:type="gramEnd"/>
      <w:r w:rsidRPr="0044089D">
        <w:rPr>
          <w:rFonts w:ascii="Times New Roman" w:hAnsi="Times New Roman" w:cs="Times New Roman"/>
          <w:sz w:val="28"/>
          <w:szCs w:val="28"/>
        </w:rPr>
        <w:t xml:space="preserve"> сопровождение дошкольников  в период подготовки к школьному обучению.  Игровые технологии  - один из самых эффективных методов сопровождения дошкольников. Игра помогает в развитии как познавательных, так и социальных навыков, а так же познании эмоций и формированию мотивации.  Разнообразные формы деятельности – от дидактических игр до ролевых активностей, используемых педагогом, делают процесс обучения увлекательным и разнообразным.  Для более благоприятной адаптации к школьной жизни важно включение родителей в процесс подготовки ребенка к школе. Выполнение дополнительных игровых заданий дома способствует обогащению социального и когнитивного опыта ребенка.  </w:t>
      </w:r>
    </w:p>
    <w:p w:rsidR="0044089D" w:rsidRPr="0044089D" w:rsidRDefault="0044089D" w:rsidP="0044089D">
      <w:pPr>
        <w:pStyle w:val="a3"/>
        <w:ind w:left="0"/>
        <w:jc w:val="center"/>
        <w:rPr>
          <w:rFonts w:ascii="Times New Roman" w:hAnsi="Times New Roman" w:cs="Times New Roman"/>
          <w:sz w:val="28"/>
          <w:szCs w:val="28"/>
        </w:rPr>
      </w:pPr>
      <w:r w:rsidRPr="0044089D">
        <w:rPr>
          <w:rFonts w:ascii="Times New Roman" w:hAnsi="Times New Roman" w:cs="Times New Roman"/>
          <w:sz w:val="28"/>
          <w:szCs w:val="28"/>
        </w:rPr>
        <w:t>Новизна программы.</w:t>
      </w:r>
    </w:p>
    <w:p w:rsidR="0044089D" w:rsidRPr="0044089D" w:rsidRDefault="0044089D" w:rsidP="0044089D">
      <w:pPr>
        <w:pStyle w:val="a3"/>
        <w:ind w:left="0"/>
        <w:jc w:val="both"/>
        <w:rPr>
          <w:rFonts w:ascii="Times New Roman" w:hAnsi="Times New Roman" w:cs="Times New Roman"/>
          <w:sz w:val="28"/>
          <w:szCs w:val="28"/>
        </w:rPr>
      </w:pPr>
      <w:r w:rsidRPr="0044089D">
        <w:rPr>
          <w:rFonts w:ascii="Times New Roman" w:hAnsi="Times New Roman" w:cs="Times New Roman"/>
          <w:sz w:val="28"/>
          <w:szCs w:val="28"/>
        </w:rPr>
        <w:t xml:space="preserve">В программе используются творческие этюды, тематика которых основана  на актуальных страхах дошкольников, выявленных при помощи долгосрочного сбора и анализа данных из бесед с детьми старшего школьного возраста. Ситуации, проигрываемые с детьми, планируются вместе с детьми в процессе работы, что требует от педагога максимальной включенности и готовности к некоторой спонтанной деятельности.  Причастность детей к частичному планированию коррекционной работы позволяет активизировать их мотивационную сферу. Так же, в программу включены элементы нейропсихологического сопровождения,  эффективность которого доказана специалистами.  </w:t>
      </w:r>
    </w:p>
    <w:p w:rsidR="0044089D" w:rsidRPr="0044089D" w:rsidRDefault="0044089D" w:rsidP="0044089D">
      <w:pPr>
        <w:pStyle w:val="a3"/>
        <w:ind w:left="360" w:firstLine="709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                      </w:t>
      </w:r>
      <w:r w:rsidRPr="0044089D">
        <w:rPr>
          <w:rFonts w:ascii="Times New Roman" w:hAnsi="Times New Roman" w:cs="Times New Roman"/>
          <w:sz w:val="28"/>
          <w:szCs w:val="28"/>
        </w:rPr>
        <w:t>Практическая значимость.</w:t>
      </w:r>
    </w:p>
    <w:p w:rsidR="0044089D" w:rsidRPr="0044089D" w:rsidRDefault="0044089D" w:rsidP="0044089D">
      <w:pPr>
        <w:pStyle w:val="a3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44089D">
        <w:rPr>
          <w:rFonts w:ascii="Times New Roman" w:hAnsi="Times New Roman" w:cs="Times New Roman"/>
          <w:sz w:val="28"/>
          <w:szCs w:val="28"/>
        </w:rPr>
        <w:t>1.Развиие психических процессов. Коррекция зрительного и слухового восприятия, мелкой моторики, организация внимания, речи и аналитического мышления.</w:t>
      </w:r>
    </w:p>
    <w:p w:rsidR="0044089D" w:rsidRPr="0044089D" w:rsidRDefault="0044089D" w:rsidP="0044089D">
      <w:pPr>
        <w:pStyle w:val="a3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44089D">
        <w:rPr>
          <w:rFonts w:ascii="Times New Roman" w:hAnsi="Times New Roman" w:cs="Times New Roman"/>
          <w:sz w:val="28"/>
          <w:szCs w:val="28"/>
        </w:rPr>
        <w:t>2. Стимулирование учебной мотивации и познавательной активности.</w:t>
      </w:r>
    </w:p>
    <w:p w:rsidR="0044089D" w:rsidRPr="0044089D" w:rsidRDefault="0044089D" w:rsidP="0044089D">
      <w:pPr>
        <w:pStyle w:val="a3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44089D">
        <w:rPr>
          <w:rFonts w:ascii="Times New Roman" w:hAnsi="Times New Roman" w:cs="Times New Roman"/>
          <w:sz w:val="28"/>
          <w:szCs w:val="28"/>
        </w:rPr>
        <w:lastRenderedPageBreak/>
        <w:t xml:space="preserve">3. Профилактика </w:t>
      </w:r>
      <w:proofErr w:type="gramStart"/>
      <w:r w:rsidRPr="0044089D">
        <w:rPr>
          <w:rFonts w:ascii="Times New Roman" w:hAnsi="Times New Roman" w:cs="Times New Roman"/>
          <w:sz w:val="28"/>
          <w:szCs w:val="28"/>
        </w:rPr>
        <w:t>школьной</w:t>
      </w:r>
      <w:proofErr w:type="gramEnd"/>
      <w:r w:rsidRPr="0044089D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44089D">
        <w:rPr>
          <w:rFonts w:ascii="Times New Roman" w:hAnsi="Times New Roman" w:cs="Times New Roman"/>
          <w:sz w:val="28"/>
          <w:szCs w:val="28"/>
        </w:rPr>
        <w:t>дезадаптации</w:t>
      </w:r>
      <w:proofErr w:type="spellEnd"/>
      <w:r w:rsidRPr="0044089D">
        <w:rPr>
          <w:rFonts w:ascii="Times New Roman" w:hAnsi="Times New Roman" w:cs="Times New Roman"/>
          <w:sz w:val="28"/>
          <w:szCs w:val="28"/>
        </w:rPr>
        <w:t xml:space="preserve"> и стрессовых состояний.</w:t>
      </w:r>
    </w:p>
    <w:p w:rsidR="0044089D" w:rsidRPr="0044089D" w:rsidRDefault="0044089D" w:rsidP="0044089D">
      <w:pPr>
        <w:pStyle w:val="a3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44089D">
        <w:rPr>
          <w:rFonts w:ascii="Times New Roman" w:hAnsi="Times New Roman" w:cs="Times New Roman"/>
          <w:sz w:val="28"/>
          <w:szCs w:val="28"/>
        </w:rPr>
        <w:t xml:space="preserve">Данная программа характеризуется насыщенностью и разнообразием занятий, включающих не только интеллектуально – развивающие задания, но и элементы </w:t>
      </w:r>
      <w:proofErr w:type="spellStart"/>
      <w:r w:rsidRPr="0044089D">
        <w:rPr>
          <w:rFonts w:ascii="Times New Roman" w:hAnsi="Times New Roman" w:cs="Times New Roman"/>
          <w:sz w:val="28"/>
          <w:szCs w:val="28"/>
        </w:rPr>
        <w:t>арт-терапии</w:t>
      </w:r>
      <w:proofErr w:type="spellEnd"/>
      <w:r w:rsidRPr="0044089D">
        <w:rPr>
          <w:rFonts w:ascii="Times New Roman" w:hAnsi="Times New Roman" w:cs="Times New Roman"/>
          <w:sz w:val="28"/>
          <w:szCs w:val="28"/>
        </w:rPr>
        <w:t xml:space="preserve">, творческий этюды, основанные на проблемных ситуациях для первоклассников, </w:t>
      </w:r>
      <w:proofErr w:type="spellStart"/>
      <w:r w:rsidRPr="0044089D">
        <w:rPr>
          <w:rFonts w:ascii="Times New Roman" w:hAnsi="Times New Roman" w:cs="Times New Roman"/>
          <w:sz w:val="28"/>
          <w:szCs w:val="28"/>
        </w:rPr>
        <w:t>кинези</w:t>
      </w:r>
      <w:proofErr w:type="gramStart"/>
      <w:r w:rsidRPr="0044089D">
        <w:rPr>
          <w:rFonts w:ascii="Times New Roman" w:hAnsi="Times New Roman" w:cs="Times New Roman"/>
          <w:sz w:val="28"/>
          <w:szCs w:val="28"/>
        </w:rPr>
        <w:t>о</w:t>
      </w:r>
      <w:proofErr w:type="spellEnd"/>
      <w:r w:rsidRPr="0044089D">
        <w:rPr>
          <w:rFonts w:ascii="Times New Roman" w:hAnsi="Times New Roman" w:cs="Times New Roman"/>
          <w:sz w:val="28"/>
          <w:szCs w:val="28"/>
        </w:rPr>
        <w:t>-</w:t>
      </w:r>
      <w:proofErr w:type="gramEnd"/>
      <w:r w:rsidRPr="0044089D">
        <w:rPr>
          <w:rFonts w:ascii="Times New Roman" w:hAnsi="Times New Roman" w:cs="Times New Roman"/>
          <w:sz w:val="28"/>
          <w:szCs w:val="28"/>
        </w:rPr>
        <w:t xml:space="preserve"> упражнения, техники </w:t>
      </w:r>
      <w:proofErr w:type="spellStart"/>
      <w:r w:rsidRPr="0044089D">
        <w:rPr>
          <w:rFonts w:ascii="Times New Roman" w:hAnsi="Times New Roman" w:cs="Times New Roman"/>
          <w:sz w:val="28"/>
          <w:szCs w:val="28"/>
        </w:rPr>
        <w:t>саморегуляции</w:t>
      </w:r>
      <w:proofErr w:type="spellEnd"/>
      <w:r w:rsidRPr="0044089D">
        <w:rPr>
          <w:rFonts w:ascii="Times New Roman" w:hAnsi="Times New Roman" w:cs="Times New Roman"/>
          <w:sz w:val="28"/>
          <w:szCs w:val="28"/>
        </w:rPr>
        <w:t xml:space="preserve"> и пр.</w:t>
      </w:r>
    </w:p>
    <w:p w:rsidR="007E39C7" w:rsidRPr="0044089D" w:rsidRDefault="007E39C7">
      <w:pPr>
        <w:rPr>
          <w:sz w:val="28"/>
          <w:szCs w:val="28"/>
        </w:rPr>
      </w:pPr>
    </w:p>
    <w:sectPr w:rsidR="007E39C7" w:rsidRPr="0044089D" w:rsidSect="0044089D">
      <w:pgSz w:w="11906" w:h="16838"/>
      <w:pgMar w:top="1134" w:right="850" w:bottom="28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91"/>
  <w:proofState w:spelling="clean" w:grammar="clean"/>
  <w:defaultTabStop w:val="708"/>
  <w:characterSpacingControl w:val="doNotCompress"/>
  <w:compat/>
  <w:rsids>
    <w:rsidRoot w:val="0044089D"/>
    <w:rsid w:val="0044089D"/>
    <w:rsid w:val="007E39C7"/>
    <w:rsid w:val="00CE503D"/>
    <w:rsid w:val="00E745F0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44089D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44089D"/>
    <w:pPr>
      <w:ind w:left="720"/>
      <w:contextualSpacing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2</Pages>
  <Words>416</Words>
  <Characters>2374</Characters>
  <Application>Microsoft Office Word</Application>
  <DocSecurity>0</DocSecurity>
  <Lines>19</Lines>
  <Paragraphs>5</Paragraphs>
  <ScaleCrop>false</ScaleCrop>
  <Company/>
  <LinksUpToDate>false</LinksUpToDate>
  <CharactersWithSpaces>2785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Uzer</dc:creator>
  <cp:keywords/>
  <dc:description/>
  <cp:lastModifiedBy>Uzer</cp:lastModifiedBy>
  <cp:revision>2</cp:revision>
  <dcterms:created xsi:type="dcterms:W3CDTF">2025-08-12T16:22:00Z</dcterms:created>
  <dcterms:modified xsi:type="dcterms:W3CDTF">2025-08-12T16:25:00Z</dcterms:modified>
</cp:coreProperties>
</file>